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5241C6" w:rsidRDefault="005241C6" w:rsidP="00B745F7">
      <w:pPr>
        <w:spacing w:after="0" w:line="240" w:lineRule="auto"/>
        <w:ind w:firstLine="708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 w:rsidRPr="00B745F7">
        <w:rPr>
          <w:rFonts w:ascii="Bookman Old Style" w:hAnsi="Bookman Old Style"/>
          <w:spacing w:val="-20"/>
          <w:sz w:val="24"/>
        </w:rPr>
        <w:t xml:space="preserve">   </w:t>
      </w:r>
      <w:r>
        <w:rPr>
          <w:rFonts w:ascii="Bookman Old Style" w:hAnsi="Bookman Old Style"/>
          <w:spacing w:val="-20"/>
          <w:sz w:val="24"/>
        </w:rPr>
        <w:t>RAIONUL  SOROCA</w:t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 w:rsidRPr="00B745F7">
        <w:rPr>
          <w:rFonts w:ascii="Bookman Old Style" w:hAnsi="Bookman Old Style"/>
          <w:spacing w:val="-20"/>
          <w:sz w:val="24"/>
        </w:rPr>
        <w:tab/>
      </w:r>
      <w:r>
        <w:rPr>
          <w:rFonts w:ascii="Bookman Old Style" w:hAnsi="Bookman Old Style"/>
          <w:sz w:val="24"/>
        </w:rPr>
        <w:t>СОРОКСКИЙ РАЙОН</w:t>
      </w: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5241C6" w:rsidRDefault="005241C6" w:rsidP="00D3322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241C6" w:rsidRDefault="005241C6" w:rsidP="00D3322E">
      <w:pPr>
        <w:spacing w:after="0" w:line="240" w:lineRule="auto"/>
        <w:rPr>
          <w:sz w:val="20"/>
        </w:rPr>
      </w:pPr>
    </w:p>
    <w:p w:rsidR="005241C6" w:rsidRDefault="005241C6" w:rsidP="00D3322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3/19.6</w:t>
      </w:r>
    </w:p>
    <w:p w:rsidR="005241C6" w:rsidRDefault="005241C6" w:rsidP="00D3322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241C6" w:rsidRDefault="005241C6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>Cu privire la vînzarea-cumpărarea surplusului</w:t>
      </w: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 xml:space="preserve">sectorului de teren aferent casei de locuit din </w:t>
      </w: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>str-la. Fântâni</w:t>
      </w:r>
      <w:r w:rsidRPr="00EC2C88">
        <w:rPr>
          <w:rFonts w:ascii="Bookman Old Style" w:hAnsi="Cambria" w:cs="Cambria"/>
          <w:lang w:val="ro-RO"/>
        </w:rPr>
        <w:t>ț</w:t>
      </w:r>
      <w:r w:rsidRPr="00EC2C88">
        <w:rPr>
          <w:rFonts w:ascii="Bookman Old Style" w:hAnsi="Bookman Old Style"/>
          <w:lang w:val="ro-RO"/>
        </w:rPr>
        <w:t>ei, 12, cet. Cecan</w:t>
      </w:r>
      <w:r w:rsidRPr="00EC2C88">
        <w:rPr>
          <w:rFonts w:ascii="Bookman Old Style" w:hAnsi="Tahoma" w:cs="Tahoma"/>
          <w:lang w:val="ro-RO"/>
        </w:rPr>
        <w:t>ș</w:t>
      </w:r>
      <w:r w:rsidRPr="00EC2C88">
        <w:rPr>
          <w:rFonts w:ascii="Bookman Old Style" w:hAnsi="Bookman Old Style"/>
          <w:lang w:val="ro-RO"/>
        </w:rPr>
        <w:t xml:space="preserve">ciuc Mihail.  </w:t>
      </w: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ab/>
        <w:t>În temeiul art. 4 (10) al Legii RM privind preţul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normativ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şi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modul de vînzare-cumpărare a pămîntului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nr. 1308-XIII din 25.07.1997, p. 6 al Regulamentului cu privire la modul de transmitere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proprietate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privată a loturilor de lîngă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casă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localităţile urbane, aprobat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prin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Hotărîrea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Guvernului RM nr. 984 din 21.09.1998; Legii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pentru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modificarea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şi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completarea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Legii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nr. 1308-XIII din 25 iulie 1997 privind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preţul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normativ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şi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modul de vînzare-cumpărare a pămîntului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nr. 210-XVI din 17 octombrie 2008; art. XVI al Legii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pentru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modificarea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şi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completarea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unor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acte legislative nr. 108-XVIII din 17.12.2009; art. 14 (2)  b), d) al Legii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privind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administraţia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publică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localănr. 436-XVI din 28.12.2006,  Consiliul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orăşenesc DECIDE:</w:t>
      </w:r>
      <w:r w:rsidRPr="00EC2C88">
        <w:rPr>
          <w:rFonts w:ascii="Bookman Old Style" w:hAnsi="Bookman Old Style"/>
          <w:lang w:val="ro-RO"/>
        </w:rPr>
        <w:tab/>
      </w:r>
    </w:p>
    <w:p w:rsidR="005241C6" w:rsidRPr="00EC2C88" w:rsidRDefault="005241C6" w:rsidP="00D3322E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>1. Se vinde cet. Cecan</w:t>
      </w:r>
      <w:r w:rsidRPr="00EC2C88">
        <w:rPr>
          <w:rFonts w:ascii="Bookman Old Style" w:hAnsi="Tahoma" w:cs="Tahoma"/>
          <w:lang w:val="ro-RO"/>
        </w:rPr>
        <w:t>ș</w:t>
      </w:r>
      <w:r w:rsidRPr="00EC2C88">
        <w:rPr>
          <w:rFonts w:ascii="Bookman Old Style" w:hAnsi="Bookman Old Style"/>
          <w:lang w:val="ro-RO"/>
        </w:rPr>
        <w:t>ciuc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 xml:space="preserve">Mihail,  suprafaţa de teren </w:t>
      </w:r>
      <w:smartTag w:uri="urn:schemas-microsoft-com:office:smarttags" w:element="metricconverter">
        <w:smartTagPr>
          <w:attr w:name="ProductID" w:val="0,02 ha"/>
        </w:smartTagPr>
        <w:r w:rsidRPr="00EC2C88">
          <w:rPr>
            <w:rFonts w:ascii="Bookman Old Style" w:hAnsi="Bookman Old Style"/>
            <w:lang w:val="ro-RO"/>
          </w:rPr>
          <w:t>0,02 ha</w:t>
        </w:r>
      </w:smartTag>
      <w:r w:rsidRPr="00EC2C88">
        <w:rPr>
          <w:rFonts w:ascii="Bookman Old Style" w:hAnsi="Bookman Old Style"/>
          <w:lang w:val="ro-RO"/>
        </w:rPr>
        <w:t xml:space="preserve"> ce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constituie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25% din terenul cu suprafaţa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 xml:space="preserve">totală de </w:t>
      </w:r>
      <w:smartTag w:uri="urn:schemas-microsoft-com:office:smarttags" w:element="metricconverter">
        <w:smartTagPr>
          <w:attr w:name="ProductID" w:val="0,08 ha"/>
        </w:smartTagPr>
        <w:r w:rsidRPr="00EC2C88">
          <w:rPr>
            <w:rFonts w:ascii="Bookman Old Style" w:hAnsi="Bookman Old Style"/>
            <w:lang w:val="ro-RO"/>
          </w:rPr>
          <w:t>0,08 ha</w:t>
        </w:r>
      </w:smartTag>
      <w:r w:rsidRPr="00EC2C88">
        <w:rPr>
          <w:rFonts w:ascii="Bookman Old Style" w:hAnsi="Bookman Old Style"/>
          <w:lang w:val="ro-RO"/>
        </w:rPr>
        <w:t xml:space="preserve"> aferent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casei de locuit din str-la Fântâni</w:t>
      </w:r>
      <w:r w:rsidRPr="00EC2C88">
        <w:rPr>
          <w:rFonts w:ascii="Bookman Old Style" w:hAnsi="Cambria" w:cs="Cambria"/>
          <w:lang w:val="ro-RO"/>
        </w:rPr>
        <w:t>ț</w:t>
      </w:r>
      <w:r w:rsidRPr="00EC2C88">
        <w:rPr>
          <w:rFonts w:ascii="Bookman Old Style" w:hAnsi="Bookman Old Style"/>
          <w:lang w:val="ro-RO"/>
        </w:rPr>
        <w:t xml:space="preserve">ei, 12, nr. cadastral 7801115214. </w:t>
      </w:r>
    </w:p>
    <w:p w:rsidR="005241C6" w:rsidRPr="00EC2C88" w:rsidRDefault="005241C6" w:rsidP="00D3322E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>Se aprobă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 xml:space="preserve">preţul de vînzare-cumpărare a suprafeţei de teren de </w:t>
      </w:r>
      <w:smartTag w:uri="urn:schemas-microsoft-com:office:smarttags" w:element="metricconverter">
        <w:smartTagPr>
          <w:attr w:name="ProductID" w:val="0,02 ha"/>
        </w:smartTagPr>
        <w:r w:rsidRPr="00EC2C88">
          <w:rPr>
            <w:rFonts w:ascii="Bookman Old Style" w:hAnsi="Bookman Old Style"/>
            <w:lang w:val="ro-RO"/>
          </w:rPr>
          <w:t>0,02 ha</w:t>
        </w:r>
      </w:smartTag>
      <w:r w:rsidRPr="00EC2C88">
        <w:rPr>
          <w:rFonts w:ascii="Bookman Old Style" w:hAnsi="Bookman Old Style"/>
          <w:lang w:val="ro-RO"/>
        </w:rPr>
        <w:t xml:space="preserve"> conform celui din borderoul de calcul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sumă de 317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( trei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sute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Tahoma" w:cs="Tahoma"/>
          <w:lang w:val="ro-RO"/>
        </w:rPr>
        <w:t>ș</w:t>
      </w:r>
      <w:r w:rsidRPr="00EC2C88">
        <w:rPr>
          <w:rFonts w:ascii="Bookman Old Style" w:hAnsi="Bookman Old Style"/>
          <w:lang w:val="ro-RO"/>
        </w:rPr>
        <w:t>aptesprezece) lei.</w:t>
      </w:r>
    </w:p>
    <w:p w:rsidR="005241C6" w:rsidRPr="00EC2C88" w:rsidRDefault="005241C6" w:rsidP="00D3322E">
      <w:pPr>
        <w:spacing w:after="0" w:line="240" w:lineRule="auto"/>
        <w:ind w:firstLine="708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>2. Suma aprobată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necesar de transferat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contul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bancar 226611, cont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trezorerial 21202847801, cod bancar TREZMD2X, cod fiscal 1006601000037, Banca MF Trezoreria de Stat, pentru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transferarea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veniturilor din vînzarea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pămîntului.</w:t>
      </w:r>
    </w:p>
    <w:p w:rsidR="005241C6" w:rsidRPr="00EC2C88" w:rsidRDefault="005241C6" w:rsidP="00D3322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 w:rsidRPr="00EC2C88">
        <w:rPr>
          <w:rFonts w:ascii="Bookman Old Style" w:hAnsi="Bookman Old Style"/>
          <w:sz w:val="22"/>
          <w:szCs w:val="22"/>
          <w:lang w:val="ro-RO"/>
        </w:rPr>
        <w:t>3. Se pune în sarcina primarului oraşului (V. Său) să încheie  contracte de vînzare-cumpărare a terenurilor de pămînt supuse vînzării.</w:t>
      </w:r>
      <w:r w:rsidRPr="00EC2C88">
        <w:rPr>
          <w:rFonts w:ascii="Bookman Old Style" w:hAnsi="Bookman Old Style"/>
          <w:sz w:val="22"/>
          <w:szCs w:val="22"/>
          <w:lang w:val="ro-RO"/>
        </w:rPr>
        <w:tab/>
      </w: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EC2C88">
        <w:rPr>
          <w:rFonts w:ascii="Bookman Old Style" w:hAnsi="Bookman Old Style"/>
          <w:lang w:val="ro-RO"/>
        </w:rPr>
        <w:tab/>
        <w:t>4. Contabilul-şef al Primărieidna T. Iscra, va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controla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intrarea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cont a mijloacelor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băneşti, obţinute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rezultatul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vînzării – cumpărării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terenului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în</w:t>
      </w:r>
      <w:r>
        <w:rPr>
          <w:rFonts w:ascii="Bookman Old Style" w:hAnsi="Bookman Old Style"/>
          <w:lang w:val="ro-RO"/>
        </w:rPr>
        <w:t xml:space="preserve"> </w:t>
      </w:r>
      <w:r w:rsidRPr="00EC2C88">
        <w:rPr>
          <w:rFonts w:ascii="Bookman Old Style" w:hAnsi="Bookman Old Style"/>
          <w:lang w:val="ro-RO"/>
        </w:rPr>
        <w:t>cauză</w:t>
      </w: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lang w:val="ro-RO"/>
        </w:rPr>
      </w:pPr>
    </w:p>
    <w:p w:rsidR="005241C6" w:rsidRPr="00EC2C88" w:rsidRDefault="005241C6" w:rsidP="00D3322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ro-RO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241C6" w:rsidRDefault="005241C6" w:rsidP="00EC2C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241C6" w:rsidRPr="00543795" w:rsidRDefault="005241C6" w:rsidP="00EC2C8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   </w:t>
      </w:r>
      <w:r>
        <w:rPr>
          <w:rFonts w:ascii="Bookman Old Style" w:hAnsi="Bookman Old Style"/>
          <w:sz w:val="24"/>
        </w:rPr>
        <w:t>РЕСПУБЛИКАМОЛДОВА</w:t>
      </w:r>
    </w:p>
    <w:p w:rsidR="005241C6" w:rsidRDefault="005241C6" w:rsidP="00B745F7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      RAIONUL  SOROCA</w:t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</w:r>
      <w:r>
        <w:rPr>
          <w:rFonts w:ascii="Bookman Old Style" w:hAnsi="Bookman Old Style"/>
          <w:spacing w:val="-20"/>
          <w:sz w:val="24"/>
          <w:lang w:val="en-US"/>
        </w:rPr>
        <w:tab/>
        <w:t xml:space="preserve">    </w:t>
      </w:r>
      <w:r>
        <w:rPr>
          <w:rFonts w:ascii="Bookman Old Style" w:hAnsi="Bookman Old Style"/>
          <w:sz w:val="24"/>
        </w:rPr>
        <w:t>СОРОКСКИЙРАЙОН</w:t>
      </w: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ГОРОДСКОЙСОВЕТСОРОКА</w:t>
      </w:r>
    </w:p>
    <w:p w:rsidR="005241C6" w:rsidRDefault="005241C6" w:rsidP="00D3322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5241C6" w:rsidRDefault="005241C6" w:rsidP="00D3322E">
      <w:pPr>
        <w:spacing w:after="0" w:line="240" w:lineRule="auto"/>
        <w:rPr>
          <w:sz w:val="20"/>
          <w:lang w:val="en-US"/>
        </w:rPr>
      </w:pPr>
    </w:p>
    <w:p w:rsidR="005241C6" w:rsidRDefault="005241C6" w:rsidP="00D3322E">
      <w:pPr>
        <w:spacing w:after="0" w:line="240" w:lineRule="auto"/>
        <w:rPr>
          <w:lang w:val="en-US"/>
        </w:rPr>
      </w:pPr>
    </w:p>
    <w:p w:rsidR="005241C6" w:rsidRDefault="005241C6" w:rsidP="00D3322E">
      <w:pPr>
        <w:spacing w:after="0" w:line="240" w:lineRule="auto"/>
        <w:rPr>
          <w:lang w:val="en-US"/>
        </w:rPr>
      </w:pPr>
    </w:p>
    <w:p w:rsidR="005241C6" w:rsidRDefault="005241C6" w:rsidP="00D3322E">
      <w:pPr>
        <w:spacing w:after="0" w:line="240" w:lineRule="auto"/>
        <w:rPr>
          <w:lang w:val="en-US"/>
        </w:rPr>
      </w:pPr>
    </w:p>
    <w:p w:rsidR="005241C6" w:rsidRDefault="005241C6" w:rsidP="00D3322E">
      <w:pPr>
        <w:spacing w:after="0" w:line="240" w:lineRule="auto"/>
        <w:rPr>
          <w:sz w:val="28"/>
          <w:szCs w:val="28"/>
          <w:lang w:val="en-US"/>
        </w:rPr>
      </w:pP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State">
        <w:smartTag w:uri="urn:schemas-microsoft-com:office:smarttags" w:element="plac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5241C6" w:rsidRDefault="005241C6" w:rsidP="00D3322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5241C6" w:rsidRDefault="005241C6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241C6" w:rsidRDefault="005241C6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241C6" w:rsidRDefault="005241C6" w:rsidP="00D3322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241C6" w:rsidRDefault="005241C6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>Adresaconferităterenului: or.Soroca, str-la. Fântâni</w:t>
      </w:r>
      <w:r w:rsidRPr="00D3322E">
        <w:rPr>
          <w:rFonts w:ascii="Cambria" w:hAnsi="Cambria" w:cs="Cambria"/>
          <w:sz w:val="24"/>
          <w:szCs w:val="24"/>
          <w:lang w:val="en-US"/>
        </w:rPr>
        <w:t>ț</w:t>
      </w:r>
      <w:r w:rsidRPr="00D3322E">
        <w:rPr>
          <w:rFonts w:ascii="Bookman Old Style" w:hAnsi="Bookman Old Style"/>
          <w:sz w:val="24"/>
          <w:szCs w:val="24"/>
          <w:lang w:val="en-US"/>
        </w:rPr>
        <w:t>ei, 12,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15214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241C6" w:rsidRDefault="005241C6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Suprafaţaterenului conform planului cadastral, constituie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241C6" w:rsidRDefault="005241C6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Bonitateamedie a solului, stabilităpeor.Sorocapentruterenuriledestinateconstrucţieicaselor de locuit, constituie 85 (opt zecişicinci) grade.</w:t>
      </w:r>
    </w:p>
    <w:p w:rsidR="005241C6" w:rsidRDefault="005241C6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Tarifulpentru o unitate grad-hectarstabilitînanexa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Legeaprivindpreţulnormativşimodul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de vînzare-cumpărare a pămîntului, poziţia I, constituie 621,05 lei ( şasesutedouăzecişiunu lei 05 bani ) .</w:t>
      </w:r>
    </w:p>
    <w:p w:rsidR="005241C6" w:rsidRDefault="005241C6" w:rsidP="00D3322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Preţulnormativ al terenului ( pct. 2x, pct.3x, pct.4) constituie: 621,05</w:t>
      </w:r>
    </w:p>
    <w:p w:rsidR="005241C6" w:rsidRDefault="005241C6" w:rsidP="00D3322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Coeficientulprevăzut din nota anexă al Legiiprivindpreţulnormativ – 0,3.   </w:t>
      </w:r>
    </w:p>
    <w:p w:rsidR="005241C6" w:rsidRDefault="005241C6" w:rsidP="00D3322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317 lei.</w:t>
      </w: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Cecan</w:t>
      </w:r>
      <w:r>
        <w:rPr>
          <w:rFonts w:ascii="Tahoma" w:hAnsi="Tahoma" w:cs="Tahoma"/>
          <w:sz w:val="24"/>
          <w:szCs w:val="24"/>
          <w:lang w:val="en-US"/>
        </w:rPr>
        <w:t>ș</w:t>
      </w:r>
      <w:r>
        <w:rPr>
          <w:rFonts w:ascii="Bookman Old Style" w:hAnsi="Times New Roman"/>
          <w:sz w:val="24"/>
          <w:szCs w:val="24"/>
          <w:lang w:val="en-US"/>
        </w:rPr>
        <w:t>ciuc Mihail</w:t>
      </w: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241C6" w:rsidRDefault="005241C6" w:rsidP="00D3322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241C6" w:rsidRDefault="005241C6" w:rsidP="00D3322E">
      <w:pPr>
        <w:spacing w:after="0" w:line="240" w:lineRule="auto"/>
        <w:rPr>
          <w:lang w:val="en-US"/>
        </w:rPr>
      </w:pPr>
    </w:p>
    <w:p w:rsidR="005241C6" w:rsidRDefault="005241C6" w:rsidP="00D3322E">
      <w:pPr>
        <w:spacing w:after="0" w:line="240" w:lineRule="auto"/>
        <w:rPr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>VICTOR SĂU</w:t>
      </w:r>
    </w:p>
    <w:p w:rsidR="005241C6" w:rsidRDefault="005241C6" w:rsidP="00D3322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241C6" w:rsidRDefault="005241C6" w:rsidP="00D3322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5241C6" w:rsidRPr="00B745F7" w:rsidRDefault="005241C6" w:rsidP="00D3322E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5241C6" w:rsidRPr="00B745F7" w:rsidRDefault="005241C6" w:rsidP="00D3322E">
      <w:pPr>
        <w:rPr>
          <w:lang w:val="en-US"/>
        </w:rPr>
      </w:pPr>
    </w:p>
    <w:p w:rsidR="005241C6" w:rsidRPr="00B745F7" w:rsidRDefault="005241C6">
      <w:pPr>
        <w:rPr>
          <w:lang w:val="en-US"/>
        </w:rPr>
      </w:pPr>
    </w:p>
    <w:sectPr w:rsidR="005241C6" w:rsidRPr="00B745F7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A6B"/>
    <w:rsid w:val="0016655E"/>
    <w:rsid w:val="00210916"/>
    <w:rsid w:val="002E7A6B"/>
    <w:rsid w:val="005241C6"/>
    <w:rsid w:val="00543795"/>
    <w:rsid w:val="006A6476"/>
    <w:rsid w:val="00711C98"/>
    <w:rsid w:val="00905612"/>
    <w:rsid w:val="00AD6DE8"/>
    <w:rsid w:val="00B745F7"/>
    <w:rsid w:val="00BD5C0F"/>
    <w:rsid w:val="00C80A96"/>
    <w:rsid w:val="00D01F12"/>
    <w:rsid w:val="00D3322E"/>
    <w:rsid w:val="00D56A68"/>
    <w:rsid w:val="00DA57D7"/>
    <w:rsid w:val="00EC2C88"/>
    <w:rsid w:val="00F36E38"/>
    <w:rsid w:val="00F83CE5"/>
    <w:rsid w:val="00FC45F2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22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22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322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322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3322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3322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322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2</Pages>
  <Words>479</Words>
  <Characters>2733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9</cp:revision>
  <cp:lastPrinted>2015-10-07T04:55:00Z</cp:lastPrinted>
  <dcterms:created xsi:type="dcterms:W3CDTF">2015-09-21T12:49:00Z</dcterms:created>
  <dcterms:modified xsi:type="dcterms:W3CDTF">2015-10-07T07:05:00Z</dcterms:modified>
</cp:coreProperties>
</file>